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E4B" w:rsidRPr="00455E4B" w:rsidRDefault="00455E4B" w:rsidP="00455E4B">
      <w:pPr>
        <w:rPr>
          <w:b/>
          <w:sz w:val="28"/>
          <w:szCs w:val="28"/>
        </w:rPr>
      </w:pPr>
      <w:r w:rsidRPr="00455E4B">
        <w:rPr>
          <w:b/>
          <w:sz w:val="28"/>
          <w:szCs w:val="28"/>
        </w:rPr>
        <w:t>Datenschutzrichtlinien</w:t>
      </w:r>
    </w:p>
    <w:p w:rsidR="00455E4B" w:rsidRDefault="00455E4B" w:rsidP="00455E4B"/>
    <w:p w:rsidR="00455E4B" w:rsidRDefault="00455E4B" w:rsidP="00455E4B">
      <w:r>
        <w:t>Zuletzt aktualisiert 22.12.2020</w:t>
      </w:r>
    </w:p>
    <w:p w:rsidR="00455E4B" w:rsidRDefault="00455E4B" w:rsidP="00455E4B"/>
    <w:p w:rsidR="00455E4B" w:rsidRDefault="00455E4B" w:rsidP="00455E4B"/>
    <w:p w:rsidR="00455E4B" w:rsidRDefault="00455E4B" w:rsidP="00455E4B">
      <w:r>
        <w:t>Diese Datenschutzrichtlinie beschreibt unsere Richtlinien und Verfahren zur Erfassung, Verwendung und Offenlegung Ihrer Daten, wenn Sie den Dienst nutzen, und informiert Sie über Ihre Datenschutzrechte und darüber, wie das Gesetz Sie schützt.</w:t>
      </w:r>
    </w:p>
    <w:p w:rsidR="00455E4B" w:rsidRDefault="00455E4B" w:rsidP="00455E4B"/>
    <w:p w:rsidR="00455E4B" w:rsidRDefault="00455E4B" w:rsidP="00455E4B">
      <w:r>
        <w:t xml:space="preserve">Wir verwenden Ihre persönlichen Daten </w:t>
      </w:r>
      <w:proofErr w:type="spellStart"/>
      <w:r>
        <w:t>ausschliesslich</w:t>
      </w:r>
      <w:proofErr w:type="spellEnd"/>
      <w:r>
        <w:t xml:space="preserve"> zur Erbringung der Dienstleistung. Durch die Nutzung des Dienstes erklären Sie sich mit der Erfassung und Nutzung von Informationen </w:t>
      </w:r>
      <w:proofErr w:type="spellStart"/>
      <w:r>
        <w:t>gemäss</w:t>
      </w:r>
      <w:proofErr w:type="spellEnd"/>
      <w:r>
        <w:t xml:space="preserve"> dieser Datenschutzrichtlinie einverstanden.</w:t>
      </w:r>
    </w:p>
    <w:p w:rsidR="00455E4B" w:rsidRDefault="00455E4B" w:rsidP="00455E4B"/>
    <w:p w:rsidR="00455E4B" w:rsidRDefault="00455E4B" w:rsidP="00455E4B"/>
    <w:p w:rsidR="00455E4B" w:rsidRPr="00455E4B" w:rsidRDefault="00455E4B" w:rsidP="00455E4B">
      <w:pPr>
        <w:rPr>
          <w:b/>
        </w:rPr>
      </w:pPr>
      <w:proofErr w:type="spellStart"/>
      <w:r w:rsidRPr="00455E4B">
        <w:rPr>
          <w:b/>
        </w:rPr>
        <w:t>MyElements</w:t>
      </w:r>
      <w:proofErr w:type="spellEnd"/>
      <w:r w:rsidRPr="00455E4B">
        <w:rPr>
          <w:b/>
        </w:rPr>
        <w:t xml:space="preserve"> App </w:t>
      </w:r>
      <w:r w:rsidRPr="00455E4B">
        <w:rPr>
          <w:b/>
        </w:rPr>
        <w:t xml:space="preserve">von </w:t>
      </w:r>
      <w:proofErr w:type="spellStart"/>
      <w:r w:rsidRPr="00455E4B">
        <w:rPr>
          <w:b/>
        </w:rPr>
        <w:t>Schilliger</w:t>
      </w:r>
      <w:proofErr w:type="spellEnd"/>
      <w:r w:rsidRPr="00455E4B">
        <w:rPr>
          <w:b/>
        </w:rPr>
        <w:t xml:space="preserve"> Holz AG</w:t>
      </w:r>
    </w:p>
    <w:p w:rsidR="00455E4B" w:rsidRDefault="00455E4B" w:rsidP="00455E4B"/>
    <w:p w:rsidR="00455E4B" w:rsidRDefault="00455E4B" w:rsidP="00455E4B">
      <w:r>
        <w:t xml:space="preserve">Wir sammeln keine persönlichen Informationen in der App </w:t>
      </w:r>
      <w:proofErr w:type="spellStart"/>
      <w:r>
        <w:t>MyElements</w:t>
      </w:r>
      <w:proofErr w:type="spellEnd"/>
      <w:r>
        <w:t>.</w:t>
      </w:r>
    </w:p>
    <w:p w:rsidR="00455E4B" w:rsidRDefault="00455E4B" w:rsidP="00455E4B"/>
    <w:p w:rsidR="00455E4B" w:rsidRPr="00455E4B" w:rsidRDefault="00455E4B" w:rsidP="00455E4B">
      <w:pPr>
        <w:rPr>
          <w:b/>
        </w:rPr>
      </w:pPr>
      <w:r w:rsidRPr="00455E4B">
        <w:rPr>
          <w:b/>
        </w:rPr>
        <w:t xml:space="preserve">Support für </w:t>
      </w:r>
      <w:proofErr w:type="spellStart"/>
      <w:r w:rsidRPr="00455E4B">
        <w:rPr>
          <w:b/>
        </w:rPr>
        <w:t>MyElements</w:t>
      </w:r>
      <w:proofErr w:type="spellEnd"/>
    </w:p>
    <w:p w:rsidR="00455E4B" w:rsidRDefault="00455E4B" w:rsidP="00455E4B"/>
    <w:p w:rsidR="00455E4B" w:rsidRDefault="00455E4B" w:rsidP="00455E4B">
      <w:r>
        <w:t xml:space="preserve">Wenn Sie sich an unseren Support wenden, speichern wir die Informationen, die Sie uns mitteilen möchten, wie z.B. Ihre E-Mail-Adresse oder Informationen über Ihre Systemeinrichtung. Diese Informationen werden </w:t>
      </w:r>
      <w:proofErr w:type="spellStart"/>
      <w:r>
        <w:t>ausschliesslich</w:t>
      </w:r>
      <w:proofErr w:type="spellEnd"/>
      <w:r>
        <w:t xml:space="preserve"> zur Bearbeitung der Support-Anfrage verwendet.</w:t>
      </w:r>
    </w:p>
    <w:p w:rsidR="00455E4B" w:rsidRDefault="00455E4B" w:rsidP="00455E4B"/>
    <w:p w:rsidR="00455E4B" w:rsidRPr="00455E4B" w:rsidRDefault="00455E4B" w:rsidP="00455E4B">
      <w:pPr>
        <w:rPr>
          <w:b/>
        </w:rPr>
      </w:pPr>
      <w:r w:rsidRPr="00455E4B">
        <w:rPr>
          <w:b/>
        </w:rPr>
        <w:t>Aufbewahrung Ihrer persönlichen Daten</w:t>
      </w:r>
    </w:p>
    <w:p w:rsidR="00455E4B" w:rsidRDefault="00455E4B" w:rsidP="00455E4B"/>
    <w:p w:rsidR="00455E4B" w:rsidRDefault="00455E4B" w:rsidP="00455E4B">
      <w:r>
        <w:t>Das Unternehmen bewahrt Ihre persönlichen Daten nur so lange auf, wie es für die in dieser Datenschutzerklärung dargelegten Zwecke erforderlich ist.</w:t>
      </w:r>
    </w:p>
    <w:p w:rsidR="00455E4B" w:rsidRDefault="00455E4B" w:rsidP="00455E4B"/>
    <w:p w:rsidR="00455E4B" w:rsidRPr="00455E4B" w:rsidRDefault="00455E4B" w:rsidP="00455E4B">
      <w:pPr>
        <w:rPr>
          <w:b/>
        </w:rPr>
      </w:pPr>
      <w:r w:rsidRPr="00455E4B">
        <w:rPr>
          <w:b/>
        </w:rPr>
        <w:t>Offenlegung Ihrer persönlichen Daten</w:t>
      </w:r>
    </w:p>
    <w:p w:rsidR="00455E4B" w:rsidRDefault="00455E4B" w:rsidP="00455E4B"/>
    <w:p w:rsidR="00455E4B" w:rsidRDefault="00455E4B" w:rsidP="00455E4B">
      <w:r>
        <w:t>Unter bestimmten Umständen kann das Unternehmen verpflichtet sein, Ihre persönlichen Daten offen zu legen, wenn dies gesetzlich vorgeschrieben ist oder auf berechtigte Anfragen von Behörden (z.B. eines Gerichts oder einer Regierungsbehörde) hin.</w:t>
      </w:r>
    </w:p>
    <w:p w:rsidR="00455E4B" w:rsidRDefault="00455E4B" w:rsidP="00455E4B"/>
    <w:p w:rsidR="00455E4B" w:rsidRDefault="00455E4B" w:rsidP="00455E4B">
      <w:r>
        <w:t>Datenanfragen ausländischer Behörden müssen von den zuständigen Schweizer Behörden genehmigt werden.</w:t>
      </w:r>
    </w:p>
    <w:p w:rsidR="00455E4B" w:rsidRDefault="00455E4B" w:rsidP="00455E4B"/>
    <w:p w:rsidR="00455E4B" w:rsidRDefault="00455E4B" w:rsidP="00455E4B">
      <w:r>
        <w:t>Nach schweizerischem Recht ist es obligatorisch, das Subjekt eines Überwachungsersuchens zu benachrichtigen, obwohl eine solche Benachrichtigung von den Behörden und nicht vom Unternehmen kommen kann.</w:t>
      </w:r>
    </w:p>
    <w:p w:rsidR="00455E4B" w:rsidRDefault="00455E4B" w:rsidP="00455E4B"/>
    <w:p w:rsidR="00455E4B" w:rsidRPr="00455E4B" w:rsidRDefault="00455E4B" w:rsidP="00455E4B">
      <w:pPr>
        <w:rPr>
          <w:b/>
        </w:rPr>
      </w:pPr>
      <w:r w:rsidRPr="00455E4B">
        <w:rPr>
          <w:b/>
        </w:rPr>
        <w:t>Sicherheit Ihrer persönlichen Daten</w:t>
      </w:r>
    </w:p>
    <w:p w:rsidR="00455E4B" w:rsidRDefault="00455E4B" w:rsidP="00455E4B"/>
    <w:p w:rsidR="00455E4B" w:rsidRDefault="00455E4B" w:rsidP="00455E4B">
      <w:r>
        <w:lastRenderedPageBreak/>
        <w:t>Die Sicherheit Ihrer persönlichen Daten ist uns wichtig, aber denken Sie daran, dass keine Methode der Übertragung über das Internet oder der elektronischen Speicherung 100% sicher ist. Obwohl wir bestrebt sind, die besten verfügbaren Mittel zum Schutz Ihrer persönlichen Daten einzusetzen, können wir deren absolute Sicherheit nicht garantieren.</w:t>
      </w:r>
    </w:p>
    <w:p w:rsidR="00455E4B" w:rsidRDefault="00455E4B" w:rsidP="00455E4B"/>
    <w:p w:rsidR="00455E4B" w:rsidRDefault="00455E4B" w:rsidP="00455E4B">
      <w:r>
        <w:t xml:space="preserve">Ihre Daten werden </w:t>
      </w:r>
      <w:proofErr w:type="spellStart"/>
      <w:r>
        <w:t>ausschliesslich</w:t>
      </w:r>
      <w:proofErr w:type="spellEnd"/>
      <w:r>
        <w:t xml:space="preserve"> auf Servern in der Schweiz gespeichert.</w:t>
      </w:r>
    </w:p>
    <w:p w:rsidR="00455E4B" w:rsidRDefault="00455E4B" w:rsidP="00455E4B"/>
    <w:p w:rsidR="00455E4B" w:rsidRPr="00455E4B" w:rsidRDefault="00455E4B" w:rsidP="00455E4B">
      <w:pPr>
        <w:rPr>
          <w:b/>
        </w:rPr>
      </w:pPr>
      <w:r w:rsidRPr="00455E4B">
        <w:rPr>
          <w:b/>
        </w:rPr>
        <w:t>Datenschutz für Kinder</w:t>
      </w:r>
    </w:p>
    <w:p w:rsidR="00455E4B" w:rsidRDefault="00455E4B" w:rsidP="00455E4B"/>
    <w:p w:rsidR="00455E4B" w:rsidRDefault="00455E4B" w:rsidP="00455E4B">
      <w:r>
        <w:t xml:space="preserve">Unser Service richtet sich nicht an Personen unter 13 Jahren. Wir erfassen wissentlich keine personenbezogenen Daten von Personen unter 13 Jahren. Wenn Sie ein Elternteil oder ein Vormund sind und Sie wissen, dass Ihr Kind uns personenbezogene Daten zur Verfügung gestellt hat, kontaktieren Sie uns bitte. Wenn uns bekannt wird, dass wir persönliche Daten von Personen unter 13 Jahren ohne Überprüfung der elterlichen Zustimmung gesammelt haben, ergreifen wir </w:t>
      </w:r>
      <w:proofErr w:type="spellStart"/>
      <w:r>
        <w:t>Massnahmen</w:t>
      </w:r>
      <w:proofErr w:type="spellEnd"/>
      <w:r>
        <w:t>, um diese Informationen von unseren Servern zu entfernen.</w:t>
      </w:r>
    </w:p>
    <w:p w:rsidR="00455E4B" w:rsidRDefault="00455E4B" w:rsidP="00455E4B"/>
    <w:p w:rsidR="00455E4B" w:rsidRPr="00455E4B" w:rsidRDefault="00455E4B" w:rsidP="00455E4B">
      <w:pPr>
        <w:rPr>
          <w:b/>
        </w:rPr>
      </w:pPr>
      <w:r w:rsidRPr="00455E4B">
        <w:rPr>
          <w:b/>
        </w:rPr>
        <w:t>Die Rechte des Einzelnen</w:t>
      </w:r>
    </w:p>
    <w:p w:rsidR="00455E4B" w:rsidRDefault="00455E4B" w:rsidP="00455E4B"/>
    <w:p w:rsidR="00455E4B" w:rsidRDefault="00455E4B" w:rsidP="00455E4B">
      <w:r>
        <w:t xml:space="preserve">Sie haben das Recht, uns in bestimmten Situationen aufzufordern, unrichtige personenbezogene Daten über Sie zu berichtigen oder zu löschen und/oder die Verarbeitung einzuschränken. Sie haben auch das Recht, eine Kopie Ihrer persönlichen Daten und einen Registerauszug anzufordern. Wir können jedoch keine Zahlungsdaten herausgeben, da der Zweck der Verarbeitung der Zahlungsdaten keine Identifizierung der betroffenen Person erfordert und es für uns einen </w:t>
      </w:r>
      <w:proofErr w:type="spellStart"/>
      <w:r>
        <w:t>unverhältnismässigen</w:t>
      </w:r>
      <w:proofErr w:type="spellEnd"/>
      <w:r>
        <w:t xml:space="preserve"> Aufwand bedeuten würde, zusätzliche Informationen zur Identifizierung der betroffenen Person weiter zu beschaffen oder zu verarbeiten (Artikel 11 des GDPR).</w:t>
      </w:r>
    </w:p>
    <w:p w:rsidR="00455E4B" w:rsidRDefault="00455E4B" w:rsidP="00455E4B"/>
    <w:p w:rsidR="00455E4B" w:rsidRDefault="00455E4B" w:rsidP="00455E4B">
      <w:r>
        <w:t xml:space="preserve">Der Registerauszug und die Kopie der Personendaten werden der betroffenen Person (falls die Personendaten nicht unter Artikel 11 des GDPR fallen) ohne unangemessene Verzögerung und in jedem Fall innerhalb eines Monats nach Eingang des Antrags zur Verfügung gestellt. Wenn der Antrag besonders komplex ist oder wenn wir eine </w:t>
      </w:r>
      <w:proofErr w:type="spellStart"/>
      <w:r>
        <w:t>grosse</w:t>
      </w:r>
      <w:proofErr w:type="spellEnd"/>
      <w:r>
        <w:t xml:space="preserve"> Anzahl von Anträgen erhalten, kann die Frist gegebenenfalls verlängert werden. In diesem Fall werden wir die betroffene Person innerhalb eines Monats nach Eingang des Antrags unter Angabe des Grundes für die Verzögerung über eine solche Verlängerung informieren.</w:t>
      </w:r>
    </w:p>
    <w:p w:rsidR="00455E4B" w:rsidRDefault="00455E4B" w:rsidP="00455E4B"/>
    <w:p w:rsidR="00455E4B" w:rsidRDefault="00455E4B" w:rsidP="00455E4B">
      <w:r>
        <w:t>Beruht die Rechtsgrundlage für die Verarbeitung auf einer Interessenabwägung, so sind Sie als betroffene Person jederzeit berechtigt, der Verarbeitung Ihrer Daten zu widersprechen.</w:t>
      </w:r>
    </w:p>
    <w:p w:rsidR="00455E4B" w:rsidRDefault="00455E4B" w:rsidP="00455E4B"/>
    <w:p w:rsidR="00455E4B" w:rsidRDefault="00455E4B" w:rsidP="00455E4B">
      <w:r>
        <w:t>Wenn Sie Ihre Rechte ausüben möchten, wenden Sie sich bitte an uns für weitere Informationen.</w:t>
      </w:r>
    </w:p>
    <w:p w:rsidR="00455E4B" w:rsidRDefault="00455E4B" w:rsidP="00455E4B"/>
    <w:p w:rsidR="00455E4B" w:rsidRDefault="00455E4B" w:rsidP="00455E4B">
      <w:r>
        <w:t xml:space="preserve">Bitte beachten Sie, dass die Ausübung einiger Rechte unsere Möglichkeiten einschränken kann, Unterstützung zu leisten, die solche Informationen erfordert, z.B. die Ausstellung einer Rückerstattung oder die Suche nach einem verlorenen Konto. Wir sind auch nicht in der Lage, einigen Anträgen zuzustimmen, weil rechtliche Anforderungen bestehen oder weil die </w:t>
      </w:r>
      <w:r>
        <w:lastRenderedPageBreak/>
        <w:t>Verarbeitung personenbezogener Daten auf einer Rechtsgrundlage beruhen könnte, für die das Recht nicht gilt.</w:t>
      </w:r>
    </w:p>
    <w:p w:rsidR="00455E4B" w:rsidRDefault="00455E4B" w:rsidP="00455E4B"/>
    <w:p w:rsidR="00455E4B" w:rsidRPr="00455E4B" w:rsidRDefault="00455E4B" w:rsidP="00455E4B">
      <w:pPr>
        <w:rPr>
          <w:b/>
        </w:rPr>
      </w:pPr>
      <w:r w:rsidRPr="00455E4B">
        <w:rPr>
          <w:b/>
        </w:rPr>
        <w:t>Links zu anderen Websites</w:t>
      </w:r>
    </w:p>
    <w:p w:rsidR="00455E4B" w:rsidRDefault="00455E4B" w:rsidP="00455E4B"/>
    <w:p w:rsidR="00455E4B" w:rsidRDefault="00455E4B" w:rsidP="00455E4B">
      <w:r>
        <w:t>Unser Service kann Links zu anderen Websites enthalten, die nicht von uns betrieben werden. Wenn Sie auf einen Link einer dritten Partei klicken, werden Sie auf die Website dieser dritten Partei weitergeleitet. Wir empfehlen Ihnen dringend, die Datenschutzrichtlinien jeder von Ihnen besuchten Website zu überprüfen.</w:t>
      </w:r>
    </w:p>
    <w:p w:rsidR="00455E4B" w:rsidRDefault="00455E4B" w:rsidP="00455E4B"/>
    <w:p w:rsidR="00455E4B" w:rsidRDefault="00455E4B" w:rsidP="00455E4B">
      <w:r>
        <w:t>Wir haben keine Kontrolle über und übernehmen keine Verantwortung für den Inhalt, die Datenschutzrichtlinien oder Praktiken von Websites oder Diensten Dritter.</w:t>
      </w:r>
    </w:p>
    <w:p w:rsidR="00455E4B" w:rsidRDefault="00455E4B" w:rsidP="00455E4B"/>
    <w:p w:rsidR="00455E4B" w:rsidRPr="00455E4B" w:rsidRDefault="00455E4B" w:rsidP="00455E4B">
      <w:pPr>
        <w:rPr>
          <w:b/>
        </w:rPr>
      </w:pPr>
      <w:r w:rsidRPr="00455E4B">
        <w:rPr>
          <w:b/>
        </w:rPr>
        <w:t>Änderungen an dieser Datenschutzerklärung</w:t>
      </w:r>
    </w:p>
    <w:p w:rsidR="00455E4B" w:rsidRDefault="00455E4B" w:rsidP="00455E4B"/>
    <w:p w:rsidR="00455E4B" w:rsidRDefault="00455E4B" w:rsidP="00455E4B">
      <w:r>
        <w:t>Wir können unsere Datenschutzrichtlinie von Zeit zu Zeit aktualisieren. Wir werden Sie über alle Änderungen informieren, indem wir die neue Datenschutzrichtlinie auf dieser Seite veröffentlichen.</w:t>
      </w:r>
    </w:p>
    <w:p w:rsidR="00455E4B" w:rsidRDefault="00455E4B" w:rsidP="00455E4B"/>
    <w:p w:rsidR="00455E4B" w:rsidRDefault="00455E4B" w:rsidP="00455E4B">
      <w:r>
        <w:t>Wir werden Sie per E-Mail und/oder durch einen auffälligen Hinweis auf unseren Service informieren, bevor die Änderung in Kraft tritt, und das Datum der "letzten Aktualisierung" am Anfang dieser Datenschutzrichtlinie aktualisieren.</w:t>
      </w:r>
    </w:p>
    <w:p w:rsidR="00455E4B" w:rsidRDefault="00455E4B" w:rsidP="00455E4B"/>
    <w:p w:rsidR="00455E4B" w:rsidRDefault="00455E4B" w:rsidP="00455E4B">
      <w:r>
        <w:t xml:space="preserve">Wir empfehlen Ihnen, diese Datenschutzrichtlinie </w:t>
      </w:r>
      <w:proofErr w:type="spellStart"/>
      <w:r>
        <w:t>regelmässig</w:t>
      </w:r>
      <w:proofErr w:type="spellEnd"/>
      <w:r>
        <w:t xml:space="preserve"> auf Änderungen zu überprüfen. Änderungen an dieser Datenschutzrichtlinie werden wirksam, wenn sie auf dieser Seite veröffentlicht werden.</w:t>
      </w:r>
    </w:p>
    <w:p w:rsidR="00455E4B" w:rsidRDefault="00455E4B" w:rsidP="00455E4B"/>
    <w:p w:rsidR="00455E4B" w:rsidRPr="00455E4B" w:rsidRDefault="00455E4B" w:rsidP="00455E4B">
      <w:pPr>
        <w:rPr>
          <w:b/>
        </w:rPr>
      </w:pPr>
      <w:r w:rsidRPr="00455E4B">
        <w:rPr>
          <w:b/>
        </w:rPr>
        <w:t>Kontakt</w:t>
      </w:r>
    </w:p>
    <w:p w:rsidR="00455E4B" w:rsidRDefault="00455E4B" w:rsidP="00455E4B"/>
    <w:p w:rsidR="00EA5718" w:rsidRDefault="00455E4B" w:rsidP="00455E4B">
      <w:r>
        <w:t>Wenn Sie Fragen zu dieser Datenschutzerklärung haben oder Ihre Rechte ausüben möchten, können Sie uns per E-Mail kontaktieren</w:t>
      </w:r>
      <w:r>
        <w:t>.</w:t>
      </w:r>
      <w:bookmarkStart w:id="0" w:name="_GoBack"/>
      <w:bookmarkEnd w:id="0"/>
    </w:p>
    <w:sectPr w:rsidR="00EA5718" w:rsidSect="00C93D05">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E4B"/>
    <w:rsid w:val="00133503"/>
    <w:rsid w:val="00455E4B"/>
    <w:rsid w:val="00C93D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DB9598F"/>
  <w15:chartTrackingRefBased/>
  <w15:docId w15:val="{3F94A6E8-6710-A841-9D62-978665FD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5224</Characters>
  <Application>Microsoft Office Word</Application>
  <DocSecurity>0</DocSecurity>
  <Lines>43</Lines>
  <Paragraphs>12</Paragraphs>
  <ScaleCrop>false</ScaleCrop>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2020-12-23T16:37:00Z</dcterms:created>
  <dcterms:modified xsi:type="dcterms:W3CDTF">2020-12-23T16:39:00Z</dcterms:modified>
</cp:coreProperties>
</file>